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4"/>
          <w:szCs w:val="24"/>
        </w:rPr>
      </w:pPr>
      <w:r>
        <w:rPr>
          <w:sz w:val="24"/>
          <w:szCs w:val="24"/>
          <w:lang w:val="et-EE"/>
        </w:rPr>
        <w:t>Sotsiaalhoolekande seaduse muutmise seadusest(pensionäritoetus)</w:t>
      </w:r>
    </w:p>
    <w:p>
      <w:pPr>
        <w:pStyle w:val="Normal"/>
        <w:rPr>
          <w:sz w:val="24"/>
          <w:szCs w:val="24"/>
          <w:lang w:val="et-EE"/>
        </w:rPr>
      </w:pPr>
      <w:r>
        <w:rPr>
          <w:sz w:val="24"/>
          <w:szCs w:val="24"/>
          <w:lang w:val="et-EE"/>
        </w:rPr>
      </w:r>
    </w:p>
    <w:p>
      <w:pPr>
        <w:pStyle w:val="Normal"/>
        <w:rPr/>
      </w:pPr>
      <w:r>
        <w:rPr>
          <w:sz w:val="24"/>
          <w:szCs w:val="24"/>
          <w:lang w:val="et-EE"/>
        </w:rPr>
        <w:t>1. Vastavalt ühele varasemale  eelnõule lõpetatakse nn. lesepensioni maksmine. Lesepensioni maksmise lihtsalt lõpetamine ei ole see lahendus, mida pensionärid aktsepteeriks. Seletuskirjas väideti, et seda on võimalik kompenseerida pensionäritoetusega. Üksielava pensionäri toetus 200 eurot aastas, olukorda oluliselt ei paranda. Ka hooldekodus viibimise ajal on vajalik selle maksmist jätkata. Hoolekande reformi väljatöötamise perioodil sotsiaalkaitse minister pr. Signe Riisalo kinnitas, et tema pole kunagi väitnud, et pensioni eest saaks hooldekodus elada.  See osutus  tõeks. Kohatasud on tõusnud alates hoolekande reformi ettevalmistamisest  kuni 40%.</w:t>
      </w:r>
    </w:p>
    <w:p>
      <w:pPr>
        <w:pStyle w:val="Normal"/>
        <w:rPr/>
      </w:pPr>
      <w:r>
        <w:rPr>
          <w:sz w:val="24"/>
          <w:szCs w:val="24"/>
          <w:lang w:val="et-EE"/>
        </w:rPr>
        <w:t>2.Konkreetne näide:</w:t>
      </w:r>
    </w:p>
    <w:p>
      <w:pPr>
        <w:pStyle w:val="Normal"/>
        <w:rPr/>
      </w:pPr>
      <w:r>
        <w:rPr>
          <w:sz w:val="24"/>
          <w:szCs w:val="24"/>
          <w:lang w:val="et-EE"/>
        </w:rPr>
        <w:t>Kui enne hooldekodu reformi oli kohatasu ühes üldhooldekodus 1100 eurot, siis nüüd on see 1700 eurot. Hooldekodus  viibiva proua tütar pidi enne hoolekande reformi lisaks ema pensionile juurde maksma 400 eurot igakuuliselt. Sama summa tuleb maksta lisaks pensionile ja KOV kinnitatud piirmäärale ka nüüd. Lisaks hooldekodus elamisele  tuleb  maksta ka erinevate muude teenustele nagu massaaž jne. eest.</w:t>
      </w:r>
    </w:p>
    <w:p>
      <w:pPr>
        <w:pStyle w:val="Normal"/>
        <w:rPr/>
      </w:pPr>
      <w:r>
        <w:rPr>
          <w:sz w:val="24"/>
          <w:szCs w:val="24"/>
          <w:lang w:val="et-EE"/>
        </w:rPr>
        <w:t>3.  Kuna inimese kulud kõik kokku hooldekodus viibimisel ei ole sugugi väiksemad kui kodus elades, ei pea õigeks pensionäritoetuse maksmise lõpetamist hooldekodus viibijatele.</w:t>
      </w:r>
    </w:p>
    <w:p>
      <w:pPr>
        <w:pStyle w:val="Normal"/>
        <w:rPr/>
      </w:pPr>
      <w:r>
        <w:rPr>
          <w:sz w:val="24"/>
          <w:szCs w:val="24"/>
          <w:lang w:val="et-EE"/>
        </w:rPr>
        <w:t xml:space="preserve"> </w:t>
      </w:r>
      <w:r>
        <w:rPr>
          <w:sz w:val="24"/>
          <w:szCs w:val="24"/>
          <w:lang w:val="et-EE"/>
        </w:rPr>
        <w:t xml:space="preserve">Kuna suurem osa hooldekodudes viibijatest on naised, siis seda enam, meie emade ja vanaemade pealt säästmine on moraalitu. Nemad on ju oma kohustused ühiskonna ees täitnud. Seda enam, et sääst riigieelarve mastaabis on naeruväärselt väike. </w:t>
      </w:r>
    </w:p>
    <w:p>
      <w:pPr>
        <w:pStyle w:val="Normal"/>
        <w:rPr/>
      </w:pPr>
      <w:r>
        <w:rPr>
          <w:sz w:val="24"/>
          <w:szCs w:val="24"/>
          <w:lang w:val="et-EE"/>
        </w:rPr>
        <w:t>See ei ole säästu koht.</w:t>
      </w:r>
    </w:p>
    <w:p>
      <w:pPr>
        <w:pStyle w:val="Normal"/>
        <w:rPr>
          <w:sz w:val="24"/>
          <w:szCs w:val="24"/>
          <w:lang w:val="et-EE"/>
        </w:rPr>
      </w:pPr>
      <w:r>
        <w:rPr>
          <w:sz w:val="24"/>
          <w:szCs w:val="24"/>
          <w:lang w:val="et-EE"/>
        </w:rPr>
      </w:r>
    </w:p>
    <w:p>
      <w:pPr>
        <w:pStyle w:val="Normal"/>
        <w:rPr/>
      </w:pPr>
      <w:r>
        <w:rPr>
          <w:sz w:val="24"/>
          <w:szCs w:val="24"/>
          <w:lang w:val="et-EE"/>
        </w:rPr>
        <w:t>06.09.2024</w:t>
      </w:r>
    </w:p>
    <w:p>
      <w:pPr>
        <w:pStyle w:val="Normal"/>
        <w:rPr>
          <w:sz w:val="24"/>
          <w:szCs w:val="24"/>
          <w:lang w:val="et-EE"/>
        </w:rPr>
      </w:pPr>
      <w:r>
        <w:rPr>
          <w:sz w:val="24"/>
          <w:szCs w:val="24"/>
          <w:lang w:val="et-EE"/>
        </w:rPr>
      </w:r>
    </w:p>
    <w:p>
      <w:pPr>
        <w:pStyle w:val="Normal"/>
        <w:rPr/>
      </w:pPr>
      <w:r>
        <w:rPr>
          <w:sz w:val="24"/>
          <w:szCs w:val="24"/>
          <w:lang w:val="et-EE"/>
        </w:rPr>
        <w:t>Andres Ergma</w:t>
      </w:r>
    </w:p>
    <w:p>
      <w:pPr>
        <w:pStyle w:val="Normal"/>
        <w:rPr/>
      </w:pPr>
      <w:r>
        <w:rPr>
          <w:sz w:val="24"/>
          <w:szCs w:val="24"/>
          <w:lang w:val="et-EE"/>
        </w:rPr>
        <w:t>Eesti Pensionäride Ühenduste Liit</w:t>
      </w:r>
    </w:p>
    <w:p>
      <w:pPr>
        <w:pStyle w:val="Normal"/>
        <w:rPr>
          <w:i/>
          <w:i/>
          <w:iCs/>
        </w:rPr>
      </w:pPr>
      <w:r>
        <w:rPr>
          <w:i/>
          <w:iCs/>
          <w:sz w:val="24"/>
          <w:szCs w:val="24"/>
          <w:lang w:val="et-EE"/>
        </w:rPr>
        <w:t>/allkirjastatud digitaalselt</w:t>
      </w:r>
    </w:p>
    <w:p>
      <w:pPr>
        <w:pStyle w:val="Normal"/>
        <w:spacing w:before="0" w:after="160"/>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Aptos">
    <w:charset w:val="ba"/>
    <w:family w:val="roman"/>
    <w:pitch w:val="variable"/>
  </w:font>
  <w:font w:name="Aptos Display">
    <w:charset w:val="ba"/>
    <w:family w:val="roman"/>
    <w:pitch w:val="variable"/>
  </w:font>
  <w:font w:name="Liberation Sans">
    <w:altName w:val="Arial"/>
    <w:charset w:val="ba"/>
    <w:family w:val="roman"/>
    <w:pitch w:val="variable"/>
  </w:font>
</w:fonts>
</file>

<file path=word/settings.xml><?xml version="1.0" encoding="utf-8"?>
<w:settings xmlns:w="http://schemas.openxmlformats.org/wordprocessingml/2006/main">
  <w:zoom w:percent="100"/>
  <w:defaultTabStop w:val="130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i-FI"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Cs w:val="22"/>
        <w:lang w:val="fi-FI" w:eastAsia="en-US" w:bidi="ar-SA"/>
        <w14:ligatures w14:val="standardContextual"/>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Aptos" w:hAnsi="Aptos" w:eastAsia="Aptos" w:cs="" w:asciiTheme="minorHAnsi" w:cstheme="minorBidi" w:eastAsiaTheme="minorHAnsi" w:hAnsiTheme="minorHAnsi"/>
      <w:color w:val="00000A"/>
      <w:kern w:val="2"/>
      <w:sz w:val="22"/>
      <w:szCs w:val="22"/>
      <w:lang w:val="fi-FI" w:eastAsia="en-US" w:bidi="ar-SA"/>
      <w14:ligatures w14:val="standardContextual"/>
    </w:rPr>
  </w:style>
  <w:style w:type="paragraph" w:styleId="Pealkiri1">
    <w:name w:val="Heading 1"/>
    <w:basedOn w:val="Normal"/>
    <w:next w:val="Normal"/>
    <w:link w:val="Heading1Char"/>
    <w:uiPriority w:val="9"/>
    <w:qFormat/>
    <w:rsid w:val="00de1b5e"/>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Pealkiri2">
    <w:name w:val="Heading 2"/>
    <w:basedOn w:val="Normal"/>
    <w:next w:val="Normal"/>
    <w:link w:val="Heading2Char"/>
    <w:uiPriority w:val="9"/>
    <w:semiHidden/>
    <w:unhideWhenUsed/>
    <w:qFormat/>
    <w:rsid w:val="00de1b5e"/>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Pealkiri3">
    <w:name w:val="Heading 3"/>
    <w:basedOn w:val="Normal"/>
    <w:next w:val="Normal"/>
    <w:link w:val="Heading3Char"/>
    <w:uiPriority w:val="9"/>
    <w:semiHidden/>
    <w:unhideWhenUsed/>
    <w:qFormat/>
    <w:rsid w:val="00de1b5e"/>
    <w:pPr>
      <w:keepNext w:val="true"/>
      <w:keepLines/>
      <w:spacing w:before="160" w:after="80"/>
      <w:outlineLvl w:val="2"/>
    </w:pPr>
    <w:rPr>
      <w:rFonts w:eastAsia="" w:cs="" w:cstheme="majorBidi" w:eastAsiaTheme="majorEastAsia"/>
      <w:color w:val="0F4761" w:themeColor="accent1" w:themeShade="bf"/>
      <w:sz w:val="28"/>
      <w:szCs w:val="28"/>
    </w:rPr>
  </w:style>
  <w:style w:type="paragraph" w:styleId="Pealkiri4">
    <w:name w:val="Heading 4"/>
    <w:basedOn w:val="Normal"/>
    <w:next w:val="Normal"/>
    <w:link w:val="Heading4Char"/>
    <w:uiPriority w:val="9"/>
    <w:semiHidden/>
    <w:unhideWhenUsed/>
    <w:qFormat/>
    <w:rsid w:val="00de1b5e"/>
    <w:pPr>
      <w:keepNext w:val="true"/>
      <w:keepLines/>
      <w:spacing w:before="80" w:after="40"/>
      <w:outlineLvl w:val="3"/>
    </w:pPr>
    <w:rPr>
      <w:rFonts w:eastAsia="" w:cs="" w:cstheme="majorBidi" w:eastAsiaTheme="majorEastAsia"/>
      <w:i/>
      <w:iCs/>
      <w:color w:val="0F4761" w:themeColor="accent1" w:themeShade="bf"/>
    </w:rPr>
  </w:style>
  <w:style w:type="paragraph" w:styleId="Pealkiri5">
    <w:name w:val="Heading 5"/>
    <w:basedOn w:val="Normal"/>
    <w:next w:val="Normal"/>
    <w:link w:val="Heading5Char"/>
    <w:uiPriority w:val="9"/>
    <w:semiHidden/>
    <w:unhideWhenUsed/>
    <w:qFormat/>
    <w:rsid w:val="00de1b5e"/>
    <w:pPr>
      <w:keepNext w:val="true"/>
      <w:keepLines/>
      <w:spacing w:before="80" w:after="40"/>
      <w:outlineLvl w:val="4"/>
    </w:pPr>
    <w:rPr>
      <w:rFonts w:eastAsia="" w:cs="" w:cstheme="majorBidi" w:eastAsiaTheme="majorEastAsia"/>
      <w:color w:val="0F4761" w:themeColor="accent1" w:themeShade="bf"/>
    </w:rPr>
  </w:style>
  <w:style w:type="paragraph" w:styleId="Pealkiri6">
    <w:name w:val="Heading 6"/>
    <w:basedOn w:val="Normal"/>
    <w:next w:val="Normal"/>
    <w:link w:val="Heading6Char"/>
    <w:uiPriority w:val="9"/>
    <w:semiHidden/>
    <w:unhideWhenUsed/>
    <w:qFormat/>
    <w:rsid w:val="00de1b5e"/>
    <w:pPr>
      <w:keepNext w:val="true"/>
      <w:keepLines/>
      <w:spacing w:before="40" w:after="0"/>
      <w:outlineLvl w:val="5"/>
    </w:pPr>
    <w:rPr>
      <w:rFonts w:eastAsia="" w:cs="" w:cstheme="majorBidi" w:eastAsiaTheme="majorEastAsia"/>
      <w:i/>
      <w:iCs/>
      <w:color w:val="595959" w:themeColor="text1" w:themeTint="a6"/>
    </w:rPr>
  </w:style>
  <w:style w:type="paragraph" w:styleId="Pealkiri7">
    <w:name w:val="Heading 7"/>
    <w:basedOn w:val="Normal"/>
    <w:next w:val="Normal"/>
    <w:link w:val="Heading7Char"/>
    <w:uiPriority w:val="9"/>
    <w:semiHidden/>
    <w:unhideWhenUsed/>
    <w:qFormat/>
    <w:rsid w:val="00de1b5e"/>
    <w:pPr>
      <w:keepNext w:val="true"/>
      <w:keepLines/>
      <w:spacing w:before="40" w:after="0"/>
      <w:outlineLvl w:val="6"/>
    </w:pPr>
    <w:rPr>
      <w:rFonts w:eastAsia="" w:cs="" w:cstheme="majorBidi" w:eastAsiaTheme="majorEastAsia"/>
      <w:color w:val="595959" w:themeColor="text1" w:themeTint="a6"/>
    </w:rPr>
  </w:style>
  <w:style w:type="paragraph" w:styleId="Pealkiri8">
    <w:name w:val="Heading 8"/>
    <w:basedOn w:val="Normal"/>
    <w:next w:val="Normal"/>
    <w:link w:val="Heading8Char"/>
    <w:uiPriority w:val="9"/>
    <w:semiHidden/>
    <w:unhideWhenUsed/>
    <w:qFormat/>
    <w:rsid w:val="00de1b5e"/>
    <w:pPr>
      <w:keepNext w:val="true"/>
      <w:keepLines/>
      <w:spacing w:before="0" w:after="0"/>
      <w:outlineLvl w:val="7"/>
    </w:pPr>
    <w:rPr>
      <w:rFonts w:eastAsia="" w:cs="" w:cstheme="majorBidi" w:eastAsiaTheme="majorEastAsia"/>
      <w:i/>
      <w:iCs/>
      <w:color w:val="272727" w:themeColor="text1" w:themeTint="d8"/>
    </w:rPr>
  </w:style>
  <w:style w:type="paragraph" w:styleId="Pealkiri9">
    <w:name w:val="Heading 9"/>
    <w:basedOn w:val="Normal"/>
    <w:next w:val="Normal"/>
    <w:link w:val="Heading9Char"/>
    <w:uiPriority w:val="9"/>
    <w:semiHidden/>
    <w:unhideWhenUsed/>
    <w:qFormat/>
    <w:rsid w:val="00de1b5e"/>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de1b5e"/>
    <w:rPr>
      <w:rFonts w:ascii="Aptos Display" w:hAnsi="Aptos Display" w:eastAsia="" w:cs="" w:asciiTheme="majorHAnsi" w:cstheme="majorBidi" w:eastAsiaTheme="majorEastAsia" w:hAnsiTheme="majorHAnsi"/>
      <w:color w:val="0F4761" w:themeColor="accent1" w:themeShade="bf"/>
      <w:sz w:val="40"/>
      <w:szCs w:val="40"/>
    </w:rPr>
  </w:style>
  <w:style w:type="character" w:styleId="Heading2Char" w:customStyle="1">
    <w:name w:val="Heading 2 Char"/>
    <w:basedOn w:val="DefaultParagraphFont"/>
    <w:link w:val="Heading2"/>
    <w:uiPriority w:val="9"/>
    <w:semiHidden/>
    <w:qFormat/>
    <w:rsid w:val="00de1b5e"/>
    <w:rPr>
      <w:rFonts w:ascii="Aptos Display" w:hAnsi="Aptos Display" w:eastAsia="" w:cs="" w:asciiTheme="majorHAnsi" w:cstheme="majorBidi" w:eastAsiaTheme="majorEastAsia" w:hAnsiTheme="majorHAnsi"/>
      <w:color w:val="0F4761" w:themeColor="accent1" w:themeShade="bf"/>
      <w:sz w:val="32"/>
      <w:szCs w:val="32"/>
    </w:rPr>
  </w:style>
  <w:style w:type="character" w:styleId="Heading3Char" w:customStyle="1">
    <w:name w:val="Heading 3 Char"/>
    <w:basedOn w:val="DefaultParagraphFont"/>
    <w:link w:val="Heading3"/>
    <w:uiPriority w:val="9"/>
    <w:semiHidden/>
    <w:qFormat/>
    <w:rsid w:val="00de1b5e"/>
    <w:rPr>
      <w:rFonts w:eastAsia="" w:cs="" w:cstheme="majorBidi" w:eastAsiaTheme="majorEastAsia"/>
      <w:color w:val="0F4761" w:themeColor="accent1" w:themeShade="bf"/>
      <w:sz w:val="28"/>
      <w:szCs w:val="28"/>
    </w:rPr>
  </w:style>
  <w:style w:type="character" w:styleId="Heading4Char" w:customStyle="1">
    <w:name w:val="Heading 4 Char"/>
    <w:basedOn w:val="DefaultParagraphFont"/>
    <w:link w:val="Heading4"/>
    <w:uiPriority w:val="9"/>
    <w:semiHidden/>
    <w:qFormat/>
    <w:rsid w:val="00de1b5e"/>
    <w:rPr>
      <w:rFonts w:eastAsia="" w:cs="" w:cstheme="majorBidi" w:eastAsiaTheme="majorEastAsia"/>
      <w:i/>
      <w:iCs/>
      <w:color w:val="0F4761" w:themeColor="accent1" w:themeShade="bf"/>
    </w:rPr>
  </w:style>
  <w:style w:type="character" w:styleId="Heading5Char" w:customStyle="1">
    <w:name w:val="Heading 5 Char"/>
    <w:basedOn w:val="DefaultParagraphFont"/>
    <w:link w:val="Heading5"/>
    <w:uiPriority w:val="9"/>
    <w:semiHidden/>
    <w:qFormat/>
    <w:rsid w:val="00de1b5e"/>
    <w:rPr>
      <w:rFonts w:eastAsia="" w:cs="" w:cstheme="majorBidi" w:eastAsiaTheme="majorEastAsia"/>
      <w:color w:val="0F4761" w:themeColor="accent1" w:themeShade="bf"/>
    </w:rPr>
  </w:style>
  <w:style w:type="character" w:styleId="Heading6Char" w:customStyle="1">
    <w:name w:val="Heading 6 Char"/>
    <w:basedOn w:val="DefaultParagraphFont"/>
    <w:link w:val="Heading6"/>
    <w:uiPriority w:val="9"/>
    <w:semiHidden/>
    <w:qFormat/>
    <w:rsid w:val="00de1b5e"/>
    <w:rPr>
      <w:rFonts w:eastAsia="" w:cs="" w:cstheme="majorBidi" w:eastAsiaTheme="majorEastAsia"/>
      <w:i/>
      <w:iCs/>
      <w:color w:val="595959" w:themeColor="text1" w:themeTint="a6"/>
    </w:rPr>
  </w:style>
  <w:style w:type="character" w:styleId="Heading7Char" w:customStyle="1">
    <w:name w:val="Heading 7 Char"/>
    <w:basedOn w:val="DefaultParagraphFont"/>
    <w:link w:val="Heading7"/>
    <w:uiPriority w:val="9"/>
    <w:semiHidden/>
    <w:qFormat/>
    <w:rsid w:val="00de1b5e"/>
    <w:rPr>
      <w:rFonts w:eastAsia="" w:cs="" w:cstheme="majorBidi" w:eastAsiaTheme="majorEastAsia"/>
      <w:color w:val="595959" w:themeColor="text1" w:themeTint="a6"/>
    </w:rPr>
  </w:style>
  <w:style w:type="character" w:styleId="Heading8Char" w:customStyle="1">
    <w:name w:val="Heading 8 Char"/>
    <w:basedOn w:val="DefaultParagraphFont"/>
    <w:link w:val="Heading8"/>
    <w:uiPriority w:val="9"/>
    <w:semiHidden/>
    <w:qFormat/>
    <w:rsid w:val="00de1b5e"/>
    <w:rPr>
      <w:rFonts w:eastAsia="" w:cs="" w:cstheme="majorBidi" w:eastAsiaTheme="majorEastAsia"/>
      <w:i/>
      <w:iCs/>
      <w:color w:val="272727" w:themeColor="text1" w:themeTint="d8"/>
    </w:rPr>
  </w:style>
  <w:style w:type="character" w:styleId="Heading9Char" w:customStyle="1">
    <w:name w:val="Heading 9 Char"/>
    <w:basedOn w:val="DefaultParagraphFont"/>
    <w:link w:val="Heading9"/>
    <w:uiPriority w:val="9"/>
    <w:semiHidden/>
    <w:qFormat/>
    <w:rsid w:val="00de1b5e"/>
    <w:rPr>
      <w:rFonts w:eastAsia="" w:cs="" w:cstheme="majorBidi" w:eastAsiaTheme="majorEastAsia"/>
      <w:color w:val="272727" w:themeColor="text1" w:themeTint="d8"/>
    </w:rPr>
  </w:style>
  <w:style w:type="character" w:styleId="TitleChar" w:customStyle="1">
    <w:name w:val="Title Char"/>
    <w:basedOn w:val="DefaultParagraphFont"/>
    <w:link w:val="Title"/>
    <w:uiPriority w:val="10"/>
    <w:qFormat/>
    <w:rsid w:val="00de1b5e"/>
    <w:rPr>
      <w:rFonts w:ascii="Aptos Display" w:hAnsi="Aptos Display"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de1b5e"/>
    <w:rPr>
      <w:rFonts w:eastAsia="" w:cs="" w:cstheme="majorBidi" w:eastAsiaTheme="majorEastAsia"/>
      <w:color w:val="595959" w:themeColor="text1" w:themeTint="a6"/>
      <w:spacing w:val="15"/>
      <w:sz w:val="28"/>
      <w:szCs w:val="28"/>
    </w:rPr>
  </w:style>
  <w:style w:type="character" w:styleId="QuoteChar" w:customStyle="1">
    <w:name w:val="Quote Char"/>
    <w:basedOn w:val="DefaultParagraphFont"/>
    <w:link w:val="Quote"/>
    <w:uiPriority w:val="29"/>
    <w:qFormat/>
    <w:rsid w:val="00de1b5e"/>
    <w:rPr>
      <w:i/>
      <w:iCs/>
      <w:color w:val="404040" w:themeColor="text1" w:themeTint="bf"/>
    </w:rPr>
  </w:style>
  <w:style w:type="character" w:styleId="IntenseEmphasis">
    <w:name w:val="Intense Emphasis"/>
    <w:basedOn w:val="DefaultParagraphFont"/>
    <w:uiPriority w:val="21"/>
    <w:qFormat/>
    <w:rsid w:val="00de1b5e"/>
    <w:rPr>
      <w:i/>
      <w:iCs/>
      <w:color w:val="0F4761" w:themeColor="accent1" w:themeShade="bf"/>
    </w:rPr>
  </w:style>
  <w:style w:type="character" w:styleId="IntenseQuoteChar" w:customStyle="1">
    <w:name w:val="Intense Quote Char"/>
    <w:basedOn w:val="DefaultParagraphFont"/>
    <w:link w:val="IntenseQuote"/>
    <w:uiPriority w:val="30"/>
    <w:qFormat/>
    <w:rsid w:val="00de1b5e"/>
    <w:rPr>
      <w:i/>
      <w:iCs/>
      <w:color w:val="0F4761" w:themeColor="accent1" w:themeShade="bf"/>
    </w:rPr>
  </w:style>
  <w:style w:type="character" w:styleId="IntenseReference">
    <w:name w:val="Intense Reference"/>
    <w:basedOn w:val="DefaultParagraphFont"/>
    <w:uiPriority w:val="32"/>
    <w:qFormat/>
    <w:rsid w:val="00de1b5e"/>
    <w:rPr>
      <w:b/>
      <w:bCs/>
      <w:smallCaps/>
      <w:color w:val="0F4761" w:themeColor="accent1" w:themeShade="bf"/>
      <w:spacing w:val="5"/>
    </w:rPr>
  </w:style>
  <w:style w:type="paragraph" w:styleId="Pealkiri">
    <w:name w:val="Pealkiri"/>
    <w:basedOn w:val="Normal"/>
    <w:next w:val="Phitekst"/>
    <w:qFormat/>
    <w:pPr>
      <w:keepNext w:val="true"/>
      <w:spacing w:before="240" w:after="120"/>
    </w:pPr>
    <w:rPr>
      <w:rFonts w:ascii="Liberation Sans" w:hAnsi="Liberation Sans" w:eastAsia="Microsoft YaHei" w:cs="Arial"/>
      <w:sz w:val="28"/>
      <w:szCs w:val="28"/>
    </w:rPr>
  </w:style>
  <w:style w:type="paragraph" w:styleId="Phitekst">
    <w:name w:val="Body Text"/>
    <w:basedOn w:val="Normal"/>
    <w:pPr>
      <w:spacing w:lineRule="auto" w:line="288" w:before="0" w:after="140"/>
    </w:pPr>
    <w:rPr/>
  </w:style>
  <w:style w:type="paragraph" w:styleId="Loend">
    <w:name w:val="List"/>
    <w:basedOn w:val="Phitekst"/>
    <w:pPr/>
    <w:rPr>
      <w:rFonts w:cs="Arial"/>
    </w:rPr>
  </w:style>
  <w:style w:type="paragraph" w:styleId="Pealdis">
    <w:name w:val="Caption"/>
    <w:basedOn w:val="Normal"/>
    <w:qFormat/>
    <w:pPr>
      <w:suppressLineNumbers/>
      <w:spacing w:before="120" w:after="120"/>
    </w:pPr>
    <w:rPr>
      <w:rFonts w:cs="Arial"/>
      <w:i/>
      <w:iCs/>
      <w:sz w:val="24"/>
      <w:szCs w:val="24"/>
    </w:rPr>
  </w:style>
  <w:style w:type="paragraph" w:styleId="Register">
    <w:name w:val="Register"/>
    <w:basedOn w:val="Normal"/>
    <w:qFormat/>
    <w:pPr>
      <w:suppressLineNumbers/>
    </w:pPr>
    <w:rPr>
      <w:rFonts w:cs="Arial"/>
    </w:rPr>
  </w:style>
  <w:style w:type="paragraph" w:styleId="Tiitel">
    <w:name w:val="Title"/>
    <w:basedOn w:val="Normal"/>
    <w:next w:val="Normal"/>
    <w:link w:val="TitleChar"/>
    <w:uiPriority w:val="10"/>
    <w:qFormat/>
    <w:rsid w:val="00de1b5e"/>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Alapealkiri">
    <w:name w:val="Subtitle"/>
    <w:basedOn w:val="Normal"/>
    <w:next w:val="Normal"/>
    <w:link w:val="SubtitleChar"/>
    <w:uiPriority w:val="11"/>
    <w:qFormat/>
    <w:rsid w:val="00de1b5e"/>
    <w:pPr/>
    <w:rPr>
      <w:rFonts w:eastAsia="" w:cs="" w:cstheme="majorBidi" w:eastAsiaTheme="majorEastAsia"/>
      <w:color w:val="595959" w:themeColor="text1" w:themeTint="a6"/>
      <w:spacing w:val="15"/>
      <w:sz w:val="28"/>
      <w:szCs w:val="28"/>
    </w:rPr>
  </w:style>
  <w:style w:type="paragraph" w:styleId="Quote">
    <w:name w:val="Quote"/>
    <w:basedOn w:val="Normal"/>
    <w:next w:val="Normal"/>
    <w:link w:val="QuoteChar"/>
    <w:uiPriority w:val="29"/>
    <w:qFormat/>
    <w:rsid w:val="00de1b5e"/>
    <w:pPr>
      <w:spacing w:before="160" w:after="160"/>
      <w:jc w:val="center"/>
    </w:pPr>
    <w:rPr>
      <w:i/>
      <w:iCs/>
      <w:color w:val="404040" w:themeColor="text1" w:themeTint="bf"/>
    </w:rPr>
  </w:style>
  <w:style w:type="paragraph" w:styleId="ListParagraph">
    <w:name w:val="List Paragraph"/>
    <w:basedOn w:val="Normal"/>
    <w:uiPriority w:val="34"/>
    <w:qFormat/>
    <w:rsid w:val="00de1b5e"/>
    <w:pPr>
      <w:spacing w:before="0" w:after="160"/>
      <w:ind w:left="720" w:hanging="0"/>
      <w:contextualSpacing/>
    </w:pPr>
    <w:rPr/>
  </w:style>
  <w:style w:type="paragraph" w:styleId="IntenseQuote">
    <w:name w:val="Intense Quote"/>
    <w:basedOn w:val="Normal"/>
    <w:next w:val="Normal"/>
    <w:link w:val="IntenseQuoteChar"/>
    <w:uiPriority w:val="30"/>
    <w:qFormat/>
    <w:rsid w:val="00de1b5e"/>
    <w:pPr>
      <w:pBdr>
        <w:top w:val="single" w:sz="4" w:space="10" w:color="0F4761"/>
        <w:bottom w:val="single" w:sz="4" w:space="10" w:color="0F4761"/>
      </w:pBdr>
      <w:spacing w:before="360" w:after="360"/>
      <w:ind w:left="864" w:right="864" w:hanging="0"/>
      <w:jc w:val="center"/>
    </w:pPr>
    <w:rPr>
      <w:i/>
      <w:iCs/>
      <w:color w:val="0F4761" w:themeColor="accent1" w:themeShade="bf"/>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Application>LibreOffice/5.4.4.2$Windows_X86_64 LibreOffice_project/2524958677847fb3bb44820e40380acbe820f960</Application>
  <Pages>1</Pages>
  <Words>215</Words>
  <Characters>1449</Characters>
  <CharactersWithSpaces>1663</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2024-07-03T08:43:00Z</dcterms:created>
  <dc:creator>Andres Ergma</dc:creator>
  <dc:description/>
  <dc:language>et-EE</dc:language>
  <cp:lastModifiedBy/>
  <dcterms:modified xsi:type="dcterms:W3CDTF">2024-09-06T16:41:39Z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